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00" w:rsidRDefault="00D57100" w:rsidP="00D57100">
      <w:pPr>
        <w:spacing w:after="161" w:line="240" w:lineRule="atLeast"/>
        <w:jc w:val="both"/>
        <w:outlineLvl w:val="0"/>
        <w:rPr>
          <w:rFonts w:ascii="Times New Roman" w:eastAsia="Times New Roman" w:hAnsi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</w:rPr>
        <w:t>Приказ Минтруда России №544н от 18 октября 2013 г.</w:t>
      </w:r>
    </w:p>
    <w:p w:rsidR="00D57100" w:rsidRDefault="00D57100" w:rsidP="00D57100">
      <w:pPr>
        <w:spacing w:before="199" w:after="199" w:line="240" w:lineRule="auto"/>
        <w:jc w:val="both"/>
        <w:outlineLvl w:val="1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»</w:t>
      </w:r>
    </w:p>
    <w:p w:rsidR="00D57100" w:rsidRDefault="00D57100" w:rsidP="00D57100">
      <w:pPr>
        <w:spacing w:after="75" w:line="252" w:lineRule="atLeast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i/>
          <w:iCs/>
          <w:sz w:val="28"/>
          <w:szCs w:val="28"/>
        </w:rPr>
        <w:t>Зарегистрирован</w:t>
      </w:r>
      <w:proofErr w:type="gramEnd"/>
      <w:r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в Минюсте 6 декабря 2013, № 30550</w:t>
      </w:r>
    </w:p>
    <w:p w:rsidR="00D57100" w:rsidRDefault="00D57100" w:rsidP="00D57100">
      <w:pPr>
        <w:spacing w:before="240" w:after="240" w:line="252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№ 23 (Собрание законодательства Российской Федерации, 2013, № 4, ст. 293),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к 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 а ю:</w:t>
      </w:r>
    </w:p>
    <w:p w:rsidR="00D57100" w:rsidRDefault="00D57100" w:rsidP="00D57100">
      <w:pPr>
        <w:spacing w:before="240" w:after="240" w:line="252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 Утвердить прилагаемый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D57100" w:rsidRDefault="00D57100" w:rsidP="00D57100">
      <w:pPr>
        <w:spacing w:before="240" w:after="240" w:line="252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2. 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Установить, что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 1 января 2015 года.</w:t>
      </w:r>
      <w:proofErr w:type="gramEnd"/>
    </w:p>
    <w:p w:rsidR="00D57100" w:rsidRDefault="00D57100" w:rsidP="00D57100">
      <w:pPr>
        <w:spacing w:before="240" w:after="240" w:line="252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Министр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Топилин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М.А.</w:t>
      </w:r>
    </w:p>
    <w:p w:rsidR="009E35E4" w:rsidRDefault="009E35E4"/>
    <w:tbl>
      <w:tblPr>
        <w:tblW w:w="495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1907"/>
        <w:gridCol w:w="897"/>
        <w:gridCol w:w="685"/>
        <w:gridCol w:w="801"/>
        <w:gridCol w:w="516"/>
        <w:gridCol w:w="198"/>
        <w:gridCol w:w="1738"/>
        <w:gridCol w:w="742"/>
        <w:gridCol w:w="550"/>
        <w:gridCol w:w="165"/>
        <w:gridCol w:w="1936"/>
        <w:gridCol w:w="744"/>
      </w:tblGrid>
      <w:tr w:rsidR="000E39D4" w:rsidRPr="000E39D4" w:rsidTr="000E39D4">
        <w:trPr>
          <w:trHeight w:val="4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9D4" w:rsidRPr="000E39D4" w:rsidRDefault="000E39D4">
            <w:pPr>
              <w:pStyle w:val="1"/>
              <w:spacing w:line="240" w:lineRule="auto"/>
              <w:ind w:left="360" w:hanging="360"/>
              <w:jc w:val="center"/>
              <w:rPr>
                <w:b/>
                <w:szCs w:val="24"/>
              </w:rPr>
            </w:pPr>
            <w:r w:rsidRPr="000E39D4">
              <w:rPr>
                <w:szCs w:val="24"/>
              </w:rPr>
              <w:br w:type="page"/>
            </w:r>
            <w:r w:rsidRPr="000E39D4">
              <w:rPr>
                <w:b/>
                <w:szCs w:val="24"/>
              </w:rPr>
              <w:br w:type="page"/>
              <w:t> Характеристика обобщенных трудовых функций</w:t>
            </w:r>
          </w:p>
        </w:tc>
      </w:tr>
      <w:tr w:rsidR="000E39D4" w:rsidRPr="000E39D4" w:rsidTr="000E39D4">
        <w:trPr>
          <w:trHeight w:val="72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/>
                <w:sz w:val="24"/>
                <w:szCs w:val="24"/>
              </w:rPr>
              <w:t>3.1. Обобщенная трудовая функция</w:t>
            </w:r>
          </w:p>
        </w:tc>
      </w:tr>
      <w:tr w:rsidR="000E39D4" w:rsidRPr="000E39D4" w:rsidTr="00732CB5">
        <w:trPr>
          <w:trHeight w:val="252"/>
        </w:trPr>
        <w:tc>
          <w:tcPr>
            <w:tcW w:w="87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ind w:right="-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образовательного процесса в образовательных организациях </w:t>
            </w: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39D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ind w:left="-103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39D4" w:rsidRPr="000E39D4" w:rsidTr="000E39D4">
        <w:trPr>
          <w:trHeight w:val="378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732CB5">
        <w:trPr>
          <w:trHeight w:val="257"/>
        </w:trPr>
        <w:tc>
          <w:tcPr>
            <w:tcW w:w="1288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732CB5">
        <w:trPr>
          <w:trHeight w:val="435"/>
        </w:trPr>
        <w:tc>
          <w:tcPr>
            <w:tcW w:w="12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130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  <w:tr w:rsidR="000E39D4" w:rsidRPr="000E39D4" w:rsidTr="000E39D4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732CB5">
        <w:trPr>
          <w:trHeight w:val="475"/>
        </w:trPr>
        <w:tc>
          <w:tcPr>
            <w:tcW w:w="128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</w:t>
            </w:r>
            <w:r w:rsidRPr="000E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наименования должностей</w:t>
            </w:r>
          </w:p>
        </w:tc>
        <w:tc>
          <w:tcPr>
            <w:tcW w:w="3712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Учитель,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0E39D4" w:rsidRPr="000E39D4" w:rsidTr="000E39D4">
        <w:trPr>
          <w:trHeight w:val="370"/>
        </w:trPr>
        <w:tc>
          <w:tcPr>
            <w:tcW w:w="5000" w:type="pct"/>
            <w:gridSpan w:val="1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732CB5">
        <w:trPr>
          <w:trHeight w:val="370"/>
        </w:trPr>
        <w:tc>
          <w:tcPr>
            <w:tcW w:w="128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0E39D4" w:rsidRPr="000E39D4" w:rsidTr="00732CB5">
        <w:trPr>
          <w:trHeight w:val="370"/>
        </w:trPr>
        <w:tc>
          <w:tcPr>
            <w:tcW w:w="128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 работы</w:t>
            </w:r>
          </w:p>
        </w:tc>
        <w:tc>
          <w:tcPr>
            <w:tcW w:w="3712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 не предъявляются</w:t>
            </w:r>
          </w:p>
        </w:tc>
      </w:tr>
      <w:tr w:rsidR="000E39D4" w:rsidRPr="000E39D4" w:rsidTr="00732CB5">
        <w:trPr>
          <w:trHeight w:val="370"/>
        </w:trPr>
        <w:tc>
          <w:tcPr>
            <w:tcW w:w="128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 педагогической деятельности не допускаются лица:</w:t>
            </w:r>
          </w:p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8"/>
            <w:bookmarkEnd w:id="0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признанные</w:t>
            </w:r>
            <w:proofErr w:type="gram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0E39D4" w:rsidRPr="000E39D4" w:rsidTr="000E39D4">
        <w:trPr>
          <w:trHeight w:val="555"/>
        </w:trPr>
        <w:tc>
          <w:tcPr>
            <w:tcW w:w="5000" w:type="pct"/>
            <w:gridSpan w:val="12"/>
            <w:tcBorders>
              <w:top w:val="single" w:sz="4" w:space="0" w:color="808080"/>
              <w:left w:val="nil"/>
              <w:bottom w:val="single" w:sz="2" w:space="0" w:color="808080"/>
              <w:right w:val="nil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</w:p>
        </w:tc>
      </w:tr>
      <w:tr w:rsidR="000E39D4" w:rsidRPr="000E39D4" w:rsidTr="00732CB5">
        <w:trPr>
          <w:trHeight w:val="257"/>
        </w:trPr>
        <w:tc>
          <w:tcPr>
            <w:tcW w:w="1603" w:type="pct"/>
            <w:gridSpan w:val="3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701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E39D4" w:rsidRPr="000E39D4" w:rsidTr="00732CB5">
        <w:trPr>
          <w:trHeight w:val="257"/>
        </w:trPr>
        <w:tc>
          <w:tcPr>
            <w:tcW w:w="1603" w:type="pct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2701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Преподаватели в средней школе</w:t>
            </w:r>
          </w:p>
        </w:tc>
      </w:tr>
      <w:tr w:rsidR="000E39D4" w:rsidRPr="000E39D4" w:rsidTr="00732CB5">
        <w:trPr>
          <w:trHeight w:val="257"/>
        </w:trPr>
        <w:tc>
          <w:tcPr>
            <w:tcW w:w="0" w:type="auto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</w:tc>
        <w:tc>
          <w:tcPr>
            <w:tcW w:w="2701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Преподаватели в системе специального образования</w:t>
            </w:r>
          </w:p>
        </w:tc>
      </w:tr>
      <w:tr w:rsidR="000E39D4" w:rsidRPr="000E39D4" w:rsidTr="00732CB5">
        <w:trPr>
          <w:trHeight w:val="257"/>
        </w:trPr>
        <w:tc>
          <w:tcPr>
            <w:tcW w:w="0" w:type="auto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2701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0E39D4" w:rsidRPr="000E39D4" w:rsidTr="00732CB5">
        <w:trPr>
          <w:trHeight w:val="257"/>
        </w:trPr>
        <w:tc>
          <w:tcPr>
            <w:tcW w:w="0" w:type="auto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3320</w:t>
            </w:r>
          </w:p>
        </w:tc>
        <w:tc>
          <w:tcPr>
            <w:tcW w:w="2701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 дошкольного воспитания и образования </w:t>
            </w:r>
          </w:p>
        </w:tc>
      </w:tr>
      <w:tr w:rsidR="000E39D4" w:rsidRPr="000E39D4" w:rsidTr="00732CB5">
        <w:trPr>
          <w:trHeight w:val="257"/>
        </w:trPr>
        <w:tc>
          <w:tcPr>
            <w:tcW w:w="0" w:type="auto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2701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0E39D4" w:rsidRPr="000E39D4" w:rsidTr="00732CB5">
        <w:trPr>
          <w:trHeight w:val="257"/>
        </w:trPr>
        <w:tc>
          <w:tcPr>
            <w:tcW w:w="1603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0E39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endnoteReference w:id="2"/>
            </w: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1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E39D4" w:rsidRPr="000E39D4" w:rsidTr="00732CB5">
        <w:trPr>
          <w:trHeight w:val="257"/>
        </w:trPr>
        <w:tc>
          <w:tcPr>
            <w:tcW w:w="1603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  <w:r w:rsidRPr="000E39D4">
              <w:rPr>
                <w:rStyle w:val="a7"/>
                <w:sz w:val="24"/>
                <w:szCs w:val="24"/>
              </w:rPr>
              <w:endnoteReference w:id="3"/>
            </w: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050000</w:t>
            </w:r>
          </w:p>
        </w:tc>
        <w:tc>
          <w:tcPr>
            <w:tcW w:w="2701" w:type="pct"/>
            <w:gridSpan w:val="6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Образование и педагогика</w:t>
            </w:r>
          </w:p>
        </w:tc>
      </w:tr>
    </w:tbl>
    <w:p w:rsidR="000E39D4" w:rsidRPr="000E39D4" w:rsidRDefault="000E39D4" w:rsidP="000E39D4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8"/>
        <w:gridCol w:w="9"/>
        <w:gridCol w:w="1462"/>
        <w:gridCol w:w="420"/>
        <w:gridCol w:w="1530"/>
        <w:gridCol w:w="490"/>
        <w:gridCol w:w="132"/>
        <w:gridCol w:w="1143"/>
        <w:gridCol w:w="560"/>
        <w:gridCol w:w="1415"/>
        <w:gridCol w:w="1600"/>
      </w:tblGrid>
      <w:tr w:rsidR="000E39D4" w:rsidRPr="000E39D4" w:rsidTr="000E39D4">
        <w:trPr>
          <w:trHeight w:val="592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9D4" w:rsidRPr="000E39D4" w:rsidRDefault="000E39D4">
            <w:pPr>
              <w:pStyle w:val="1"/>
              <w:ind w:hanging="720"/>
              <w:rPr>
                <w:b/>
                <w:szCs w:val="24"/>
              </w:rPr>
            </w:pPr>
            <w:r w:rsidRPr="000E39D4">
              <w:rPr>
                <w:b/>
                <w:szCs w:val="24"/>
              </w:rPr>
              <w:t>3.1.1. Трудовая функция</w:t>
            </w:r>
          </w:p>
        </w:tc>
      </w:tr>
      <w:tr w:rsidR="000E39D4" w:rsidRPr="000E39D4" w:rsidTr="000E39D4">
        <w:trPr>
          <w:trHeight w:val="278"/>
        </w:trPr>
        <w:tc>
          <w:tcPr>
            <w:tcW w:w="1018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ind w:left="-106" w:right="-135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39D4" w:rsidRPr="000E39D4" w:rsidTr="000E39D4">
        <w:trPr>
          <w:trHeight w:val="281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</w:t>
            </w:r>
            <w:r w:rsidRPr="000E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Заимствовано из </w:t>
            </w:r>
            <w:r w:rsidRPr="000E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479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0E39D4" w:rsidRPr="000E39D4" w:rsidRDefault="000E39D4">
            <w:pPr>
              <w:spacing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                          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профессионального стандарта</w:t>
            </w:r>
          </w:p>
        </w:tc>
      </w:tr>
      <w:tr w:rsidR="000E39D4" w:rsidRPr="000E39D4" w:rsidTr="000E39D4">
        <w:trPr>
          <w:trHeight w:val="226"/>
        </w:trPr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0E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0E39D4" w:rsidRPr="000E39D4" w:rsidTr="000E39D4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>Планирование и проведение учебных занятий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0E39D4">
              <w:rPr>
                <w:szCs w:val="24"/>
              </w:rPr>
              <w:t>обучающимися</w:t>
            </w:r>
            <w:proofErr w:type="gramEnd"/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5"/>
              <w:rPr>
                <w:szCs w:val="24"/>
              </w:rPr>
            </w:pPr>
            <w:r w:rsidRPr="000E39D4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5"/>
              <w:rPr>
                <w:szCs w:val="24"/>
              </w:rPr>
            </w:pPr>
            <w:r w:rsidRPr="000E39D4">
              <w:rPr>
                <w:szCs w:val="24"/>
              </w:rPr>
              <w:t xml:space="preserve">Формирование навыков, связанных с информационно-коммуникационными технологиями (далее – ИКТ) 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к обучению 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0E39D4" w:rsidRPr="000E39D4" w:rsidTr="000E39D4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b/>
                <w:szCs w:val="24"/>
              </w:rPr>
            </w:pPr>
            <w:r w:rsidRPr="000E39D4">
              <w:rPr>
                <w:szCs w:val="24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b/>
                <w:szCs w:val="24"/>
              </w:rPr>
            </w:pPr>
            <w:r w:rsidRPr="000E39D4">
              <w:rPr>
                <w:szCs w:val="24"/>
              </w:rP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b/>
                <w:szCs w:val="24"/>
              </w:rPr>
            </w:pPr>
            <w:r w:rsidRPr="000E39D4">
              <w:rPr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b/>
                <w:szCs w:val="24"/>
              </w:rPr>
            </w:pPr>
            <w:r w:rsidRPr="000E39D4">
              <w:rPr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 xml:space="preserve">Владеть </w:t>
            </w:r>
            <w:proofErr w:type="spellStart"/>
            <w:proofErr w:type="gramStart"/>
            <w:r w:rsidRPr="000E39D4">
              <w:rPr>
                <w:szCs w:val="24"/>
              </w:rPr>
              <w:t>ИКТ-компетентностями</w:t>
            </w:r>
            <w:proofErr w:type="spellEnd"/>
            <w:proofErr w:type="gramEnd"/>
            <w:r w:rsidRPr="000E39D4">
              <w:rPr>
                <w:szCs w:val="24"/>
              </w:rPr>
              <w:t xml:space="preserve">:  </w:t>
            </w:r>
          </w:p>
          <w:p w:rsidR="000E39D4" w:rsidRPr="000E39D4" w:rsidRDefault="000E39D4">
            <w:pPr>
              <w:spacing w:line="240" w:lineRule="auto"/>
              <w:ind w:lef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общепользовательская</w:t>
            </w:r>
            <w:proofErr w:type="spell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ИКТ-компетентность;</w:t>
            </w:r>
          </w:p>
          <w:p w:rsidR="000E39D4" w:rsidRPr="000E39D4" w:rsidRDefault="000E39D4">
            <w:pPr>
              <w:spacing w:line="240" w:lineRule="auto"/>
              <w:ind w:lef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общепедагогическая</w:t>
            </w:r>
            <w:proofErr w:type="gram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ИКТ-компетентность;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предметно-педагогическая</w:t>
            </w:r>
            <w:proofErr w:type="gram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0"/>
              <w:rPr>
                <w:szCs w:val="24"/>
              </w:rPr>
            </w:pPr>
            <w:r w:rsidRPr="000E39D4">
              <w:rPr>
                <w:szCs w:val="24"/>
              </w:rPr>
              <w:t xml:space="preserve">Организовывать различные виды внеурочной деятельности: </w:t>
            </w:r>
            <w:proofErr w:type="gramStart"/>
            <w:r w:rsidRPr="000E39D4">
              <w:rPr>
                <w:szCs w:val="24"/>
              </w:rPr>
              <w:t>игровую</w:t>
            </w:r>
            <w:proofErr w:type="gramEnd"/>
            <w:r w:rsidRPr="000E39D4">
              <w:rPr>
                <w:szCs w:val="24"/>
              </w:rPr>
              <w:t xml:space="preserve">, учебно-исследовательскую, художественно-продуктивную, </w:t>
            </w:r>
            <w:proofErr w:type="spellStart"/>
            <w:r w:rsidRPr="000E39D4">
              <w:rPr>
                <w:szCs w:val="24"/>
              </w:rPr>
              <w:t>культурно-досуговую</w:t>
            </w:r>
            <w:proofErr w:type="spellEnd"/>
            <w:r w:rsidRPr="000E39D4">
              <w:rPr>
                <w:szCs w:val="24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0E39D4" w:rsidRPr="000E39D4" w:rsidTr="000E39D4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Необходимые </w:t>
            </w: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lastRenderedPageBreak/>
              <w:t xml:space="preserve">Преподаваемый предмет  в пределах требований федеральных государственных </w:t>
            </w:r>
            <w:r w:rsidRPr="000E39D4">
              <w:rPr>
                <w:szCs w:val="24"/>
              </w:rPr>
              <w:lastRenderedPageBreak/>
              <w:t>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 xml:space="preserve">Основы </w:t>
            </w:r>
            <w:proofErr w:type="spellStart"/>
            <w:r w:rsidRPr="000E39D4">
              <w:rPr>
                <w:szCs w:val="24"/>
              </w:rPr>
              <w:t>психодидактики</w:t>
            </w:r>
            <w:proofErr w:type="spellEnd"/>
            <w:r w:rsidRPr="000E39D4">
              <w:rPr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 подхода, виды и приемы современных педагогических технологий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и методика </w:t>
            </w:r>
            <w:proofErr w:type="gram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данному предмету  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5"/>
              <w:rPr>
                <w:szCs w:val="24"/>
              </w:rPr>
            </w:pPr>
            <w:r w:rsidRPr="000E39D4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0E39D4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0E39D4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5"/>
              <w:rPr>
                <w:szCs w:val="24"/>
              </w:rPr>
            </w:pPr>
            <w:r w:rsidRPr="000E39D4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5"/>
              <w:rPr>
                <w:szCs w:val="24"/>
              </w:rPr>
            </w:pPr>
            <w:r w:rsidRPr="000E39D4">
              <w:rPr>
                <w:szCs w:val="24"/>
              </w:rPr>
              <w:t>Конвенция о правах ребенка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pStyle w:val="a5"/>
              <w:jc w:val="left"/>
              <w:rPr>
                <w:szCs w:val="24"/>
              </w:rPr>
            </w:pPr>
            <w:r w:rsidRPr="000E39D4">
              <w:rPr>
                <w:szCs w:val="24"/>
              </w:rPr>
              <w:t>Трудовое законодательство</w:t>
            </w:r>
          </w:p>
        </w:tc>
      </w:tr>
      <w:tr w:rsidR="000E39D4" w:rsidRPr="000E39D4" w:rsidTr="000E39D4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3"/>
        <w:gridCol w:w="629"/>
        <w:gridCol w:w="1464"/>
        <w:gridCol w:w="512"/>
        <w:gridCol w:w="1886"/>
        <w:gridCol w:w="224"/>
        <w:gridCol w:w="532"/>
        <w:gridCol w:w="934"/>
        <w:gridCol w:w="125"/>
        <w:gridCol w:w="2000"/>
        <w:gridCol w:w="600"/>
      </w:tblGrid>
      <w:tr w:rsidR="000E39D4" w:rsidRPr="000E39D4" w:rsidTr="000E39D4">
        <w:trPr>
          <w:trHeight w:val="592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9D4" w:rsidRPr="000E39D4" w:rsidRDefault="000E39D4">
            <w:pPr>
              <w:pStyle w:val="1"/>
              <w:ind w:hanging="720"/>
              <w:rPr>
                <w:b/>
                <w:szCs w:val="24"/>
              </w:rPr>
            </w:pPr>
            <w:r w:rsidRPr="000E39D4">
              <w:rPr>
                <w:szCs w:val="24"/>
              </w:rPr>
              <w:t xml:space="preserve"> </w:t>
            </w:r>
            <w:r w:rsidRPr="000E39D4">
              <w:rPr>
                <w:b/>
                <w:szCs w:val="24"/>
              </w:rPr>
              <w:t>3.1.2. Трудовая функция</w:t>
            </w:r>
          </w:p>
        </w:tc>
      </w:tr>
      <w:tr w:rsidR="000E39D4" w:rsidRPr="000E39D4" w:rsidTr="000E39D4">
        <w:trPr>
          <w:trHeight w:val="278"/>
        </w:trPr>
        <w:tc>
          <w:tcPr>
            <w:tcW w:w="94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39D4" w:rsidRPr="000E39D4" w:rsidTr="000E39D4">
        <w:trPr>
          <w:trHeight w:val="281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1201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0E39D4" w:rsidRPr="000E39D4" w:rsidRDefault="000E39D4">
            <w:pPr>
              <w:spacing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                          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профессионального стандарта</w:t>
            </w:r>
          </w:p>
        </w:tc>
      </w:tr>
      <w:tr w:rsidR="000E39D4" w:rsidRPr="000E39D4" w:rsidTr="000E39D4">
        <w:trPr>
          <w:trHeight w:val="226"/>
        </w:trPr>
        <w:tc>
          <w:tcPr>
            <w:tcW w:w="1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 xml:space="preserve">Регулирование поведения </w:t>
            </w:r>
            <w:proofErr w:type="gramStart"/>
            <w:r w:rsidRPr="000E39D4">
              <w:rPr>
                <w:szCs w:val="24"/>
              </w:rPr>
              <w:t>обучающихся</w:t>
            </w:r>
            <w:proofErr w:type="gramEnd"/>
            <w:r w:rsidRPr="000E39D4">
              <w:rPr>
                <w:szCs w:val="24"/>
              </w:rPr>
              <w:t xml:space="preserve"> для обеспечения безопасной образовательной среды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 деятельности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 xml:space="preserve">Определение и принятие четких правил поведения обучающимися в соответствии с уставом образовательной организации и правилами </w:t>
            </w:r>
            <w:r w:rsidRPr="000E39D4">
              <w:rPr>
                <w:szCs w:val="24"/>
              </w:rPr>
              <w:lastRenderedPageBreak/>
              <w:t>внутреннего распорядка  образовательной организации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Проектирование и реализация воспитательных программ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5"/>
              <w:rPr>
                <w:szCs w:val="24"/>
              </w:rPr>
            </w:pPr>
            <w:r w:rsidRPr="000E39D4">
              <w:rPr>
                <w:szCs w:val="24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5"/>
              <w:rPr>
                <w:szCs w:val="24"/>
              </w:rPr>
            </w:pPr>
            <w:proofErr w:type="gramStart"/>
            <w:r w:rsidRPr="000E39D4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Использование конструктивных воспитательных усилий родителей (законных представителей) обучающихся, помощь  семье в решении вопросов воспитания ребенка</w:t>
            </w:r>
          </w:p>
        </w:tc>
      </w:tr>
      <w:tr w:rsidR="000E39D4" w:rsidRPr="000E39D4" w:rsidTr="000E39D4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Общаться с детьми, признавать их достоинство, понимая и принимая их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Владеть методами организации экскурсий, походов и экспедиций и т.п.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0E39D4" w:rsidRPr="000E39D4" w:rsidTr="000E39D4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 xml:space="preserve">Основы </w:t>
            </w:r>
            <w:proofErr w:type="spellStart"/>
            <w:r w:rsidRPr="000E39D4">
              <w:rPr>
                <w:szCs w:val="24"/>
              </w:rPr>
              <w:t>психодидактики</w:t>
            </w:r>
            <w:proofErr w:type="spellEnd"/>
            <w:r w:rsidRPr="000E39D4">
              <w:rPr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0E39D4">
              <w:rPr>
                <w:szCs w:val="24"/>
              </w:rPr>
              <w:t>жизни</w:t>
            </w:r>
            <w:proofErr w:type="gramEnd"/>
            <w:r w:rsidRPr="000E39D4">
              <w:rPr>
                <w:szCs w:val="24"/>
              </w:rPr>
              <w:t xml:space="preserve"> и их возможные девиации, приемы их диагностики 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8"/>
              <w:rPr>
                <w:szCs w:val="24"/>
              </w:rPr>
            </w:pPr>
            <w:r w:rsidRPr="000E39D4">
              <w:rPr>
                <w:szCs w:val="24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Основы методики воспитательной работы, основные принципы </w:t>
            </w:r>
            <w:proofErr w:type="spell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деятельностного</w:t>
            </w:r>
            <w:proofErr w:type="spell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виды и приемы современных педагогических технологий</w:t>
            </w:r>
          </w:p>
        </w:tc>
      </w:tr>
      <w:tr w:rsidR="000E39D4" w:rsidRPr="000E39D4" w:rsidTr="000E39D4">
        <w:trPr>
          <w:trHeight w:val="19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</w:t>
            </w:r>
          </w:p>
        </w:tc>
      </w:tr>
      <w:tr w:rsidR="000E39D4" w:rsidRPr="000E39D4" w:rsidTr="000E39D4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E39D4" w:rsidRPr="000E39D4" w:rsidRDefault="000E39D4" w:rsidP="000E39D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4"/>
        <w:gridCol w:w="470"/>
        <w:gridCol w:w="1457"/>
        <w:gridCol w:w="512"/>
        <w:gridCol w:w="1879"/>
        <w:gridCol w:w="222"/>
        <w:gridCol w:w="488"/>
        <w:gridCol w:w="1127"/>
        <w:gridCol w:w="7"/>
        <w:gridCol w:w="1947"/>
        <w:gridCol w:w="646"/>
      </w:tblGrid>
      <w:tr w:rsidR="000E39D4" w:rsidRPr="000E39D4" w:rsidTr="000E39D4">
        <w:trPr>
          <w:trHeight w:val="592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9D4" w:rsidRPr="000E39D4" w:rsidRDefault="000E39D4">
            <w:pPr>
              <w:pStyle w:val="1"/>
              <w:ind w:hanging="720"/>
              <w:rPr>
                <w:b/>
                <w:szCs w:val="24"/>
              </w:rPr>
            </w:pPr>
            <w:r w:rsidRPr="000E39D4">
              <w:rPr>
                <w:b/>
                <w:szCs w:val="24"/>
              </w:rPr>
              <w:t>3.1.3. Трудовая функция</w:t>
            </w:r>
          </w:p>
        </w:tc>
      </w:tr>
      <w:tr w:rsidR="000E39D4" w:rsidRPr="000E39D4" w:rsidTr="000E39D4">
        <w:trPr>
          <w:trHeight w:val="278"/>
        </w:trPr>
        <w:tc>
          <w:tcPr>
            <w:tcW w:w="101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39D4" w:rsidRPr="000E39D4" w:rsidTr="000E39D4">
        <w:trPr>
          <w:trHeight w:val="281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479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E39D4" w:rsidRPr="000E39D4" w:rsidRDefault="000E39D4">
            <w:pPr>
              <w:spacing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                          </w:t>
            </w:r>
          </w:p>
          <w:p w:rsidR="000E39D4" w:rsidRPr="000E39D4" w:rsidRDefault="000E39D4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профессионального стандарта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226"/>
        </w:trPr>
        <w:tc>
          <w:tcPr>
            <w:tcW w:w="1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proofErr w:type="gramStart"/>
            <w:r w:rsidRPr="000E39D4">
              <w:rPr>
                <w:szCs w:val="24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0E39D4">
              <w:rPr>
                <w:szCs w:val="24"/>
              </w:rPr>
              <w:t>аутисты</w:t>
            </w:r>
            <w:proofErr w:type="spellEnd"/>
            <w:r w:rsidRPr="000E39D4">
              <w:rPr>
                <w:szCs w:val="24"/>
              </w:rPr>
              <w:t xml:space="preserve">, дети с синдромом дефицита внимания и </w:t>
            </w:r>
            <w:proofErr w:type="spellStart"/>
            <w:r w:rsidRPr="000E39D4">
              <w:rPr>
                <w:szCs w:val="24"/>
              </w:rPr>
              <w:t>гиперактивностью</w:t>
            </w:r>
            <w:proofErr w:type="spellEnd"/>
            <w:r w:rsidRPr="000E39D4">
              <w:rPr>
                <w:szCs w:val="24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 xml:space="preserve">Оказание адресной помощи </w:t>
            </w:r>
            <w:proofErr w:type="gramStart"/>
            <w:r w:rsidRPr="000E39D4">
              <w:rPr>
                <w:szCs w:val="24"/>
              </w:rPr>
              <w:t>обучающимся</w:t>
            </w:r>
            <w:proofErr w:type="gramEnd"/>
            <w:r w:rsidRPr="000E39D4">
              <w:rPr>
                <w:szCs w:val="24"/>
              </w:rPr>
              <w:t xml:space="preserve"> 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 xml:space="preserve">Взаимодействие с другими специалистами в рамках </w:t>
            </w:r>
            <w:proofErr w:type="spellStart"/>
            <w:r w:rsidRPr="000E39D4">
              <w:rPr>
                <w:szCs w:val="24"/>
              </w:rPr>
              <w:t>психолого-медико-педагогического</w:t>
            </w:r>
            <w:proofErr w:type="spellEnd"/>
            <w:r w:rsidRPr="000E39D4">
              <w:rPr>
                <w:szCs w:val="24"/>
              </w:rPr>
              <w:t xml:space="preserve"> консилиума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proofErr w:type="gramStart"/>
            <w:r w:rsidRPr="000E39D4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регуляции поведения и деятельности </w:t>
            </w:r>
            <w:proofErr w:type="gram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39D4" w:rsidRPr="000E39D4" w:rsidTr="000E39D4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0"/>
              <w:rPr>
                <w:szCs w:val="24"/>
              </w:rPr>
            </w:pPr>
            <w:r w:rsidRPr="000E39D4">
              <w:rPr>
                <w:szCs w:val="24"/>
              </w:rPr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0"/>
              <w:rPr>
                <w:szCs w:val="24"/>
              </w:rPr>
            </w:pPr>
            <w:r w:rsidRPr="000E39D4">
              <w:rPr>
                <w:szCs w:val="24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0E39D4">
              <w:rPr>
                <w:szCs w:val="24"/>
              </w:rPr>
              <w:t>деятельностный</w:t>
            </w:r>
            <w:proofErr w:type="spellEnd"/>
            <w:r w:rsidRPr="000E39D4">
              <w:rPr>
                <w:szCs w:val="24"/>
              </w:rPr>
              <w:t xml:space="preserve"> и развивающий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0"/>
              <w:rPr>
                <w:szCs w:val="24"/>
              </w:rPr>
            </w:pPr>
            <w:r w:rsidRPr="000E39D4">
              <w:rPr>
                <w:szCs w:val="24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0"/>
              <w:rPr>
                <w:szCs w:val="24"/>
              </w:rPr>
            </w:pPr>
            <w:r w:rsidRPr="000E39D4">
              <w:rPr>
                <w:szCs w:val="24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0"/>
              <w:rPr>
                <w:szCs w:val="24"/>
              </w:rPr>
            </w:pPr>
            <w:r w:rsidRPr="000E39D4">
              <w:rPr>
                <w:szCs w:val="24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0E39D4">
              <w:rPr>
                <w:szCs w:val="24"/>
              </w:rPr>
              <w:t>обучающегося</w:t>
            </w:r>
            <w:proofErr w:type="gramEnd"/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0"/>
              <w:rPr>
                <w:szCs w:val="24"/>
              </w:rPr>
            </w:pPr>
            <w:r w:rsidRPr="000E39D4">
              <w:rPr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 с учетом личностных и возрастных особенностей обучающихся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0"/>
              <w:rPr>
                <w:szCs w:val="24"/>
              </w:rPr>
            </w:pPr>
            <w:r w:rsidRPr="000E39D4">
              <w:rPr>
                <w:szCs w:val="24"/>
              </w:rPr>
              <w:t>Владеть стандартизированными методами  психодиагностики личностных характеристик и возрастных особенностей обучающихся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0"/>
              <w:rPr>
                <w:szCs w:val="24"/>
              </w:rPr>
            </w:pPr>
            <w:r w:rsidRPr="000E39D4">
              <w:rPr>
                <w:szCs w:val="24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0E39D4">
              <w:rPr>
                <w:szCs w:val="24"/>
              </w:rPr>
              <w:t>метапредметные</w:t>
            </w:r>
            <w:proofErr w:type="spellEnd"/>
            <w:r w:rsidRPr="000E39D4">
              <w:rPr>
                <w:szCs w:val="24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Формировать детско-взрослые сообщества</w:t>
            </w:r>
          </w:p>
        </w:tc>
      </w:tr>
      <w:tr w:rsidR="000E39D4" w:rsidRPr="000E39D4" w:rsidTr="000E39D4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 xml:space="preserve">Педагогические закономерности организации образовательного процесса 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szCs w:val="24"/>
              </w:rPr>
            </w:pPr>
            <w:r w:rsidRPr="000E39D4">
              <w:rPr>
                <w:szCs w:val="24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b/>
                <w:szCs w:val="24"/>
              </w:rPr>
            </w:pPr>
            <w:r w:rsidRPr="000E39D4">
              <w:rPr>
                <w:szCs w:val="24"/>
              </w:rPr>
              <w:t xml:space="preserve">Теория и технологии учета возрастных особенностей обучающихся 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pStyle w:val="a6"/>
              <w:spacing w:line="240" w:lineRule="auto"/>
              <w:ind w:left="34"/>
              <w:rPr>
                <w:b/>
                <w:szCs w:val="24"/>
              </w:rPr>
            </w:pPr>
            <w:r w:rsidRPr="000E39D4">
              <w:rPr>
                <w:szCs w:val="24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Основы психодиагностики и основные признаки отклонения в развитии детей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особенности и закономерности развития  детско-взрослых сообществ</w:t>
            </w:r>
          </w:p>
        </w:tc>
      </w:tr>
      <w:tr w:rsidR="000E39D4" w:rsidRPr="000E39D4" w:rsidTr="000E39D4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E39D4" w:rsidRPr="000E39D4" w:rsidRDefault="000E39D4" w:rsidP="000E39D4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075"/>
        <w:gridCol w:w="642"/>
        <w:gridCol w:w="101"/>
        <w:gridCol w:w="1194"/>
        <w:gridCol w:w="299"/>
        <w:gridCol w:w="390"/>
        <w:gridCol w:w="1950"/>
        <w:gridCol w:w="164"/>
        <w:gridCol w:w="746"/>
        <w:gridCol w:w="709"/>
        <w:gridCol w:w="74"/>
        <w:gridCol w:w="1874"/>
        <w:gridCol w:w="771"/>
      </w:tblGrid>
      <w:tr w:rsidR="000E39D4" w:rsidRPr="000E39D4" w:rsidTr="000E39D4">
        <w:trPr>
          <w:trHeight w:val="80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3.2. Обобщенная трудовая функция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278"/>
        </w:trPr>
        <w:tc>
          <w:tcPr>
            <w:tcW w:w="94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2148" w:type="pct"/>
            <w:gridSpan w:val="7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ind w:left="-32" w:right="-108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5 – 6</w:t>
            </w:r>
          </w:p>
        </w:tc>
      </w:tr>
      <w:tr w:rsidR="000E39D4" w:rsidRPr="000E39D4" w:rsidTr="000E39D4">
        <w:trPr>
          <w:trHeight w:val="417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479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  <w:tr w:rsidR="000E39D4" w:rsidRPr="000E39D4" w:rsidTr="000E39D4">
        <w:trPr>
          <w:trHeight w:val="525"/>
        </w:trPr>
        <w:tc>
          <w:tcPr>
            <w:tcW w:w="1288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E39D4" w:rsidRPr="000E39D4" w:rsidTr="000E39D4">
        <w:trPr>
          <w:trHeight w:val="408"/>
        </w:trPr>
        <w:tc>
          <w:tcPr>
            <w:tcW w:w="5000" w:type="pct"/>
            <w:gridSpan w:val="1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408"/>
        </w:trPr>
        <w:tc>
          <w:tcPr>
            <w:tcW w:w="1288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0E39D4" w:rsidRPr="000E39D4" w:rsidTr="000E39D4">
        <w:trPr>
          <w:trHeight w:val="408"/>
        </w:trPr>
        <w:tc>
          <w:tcPr>
            <w:tcW w:w="1288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12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опыту практической работы не предъявляются </w:t>
            </w:r>
          </w:p>
        </w:tc>
      </w:tr>
      <w:tr w:rsidR="000E39D4" w:rsidRPr="000E39D4" w:rsidTr="000E39D4">
        <w:trPr>
          <w:trHeight w:val="408"/>
        </w:trPr>
        <w:tc>
          <w:tcPr>
            <w:tcW w:w="1288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 педагогической деятельности не допускаются лица:</w:t>
            </w:r>
          </w:p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признанные</w:t>
            </w:r>
            <w:proofErr w:type="gram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0E39D4" w:rsidRPr="000E39D4" w:rsidTr="000E39D4">
        <w:trPr>
          <w:trHeight w:val="611"/>
        </w:trPr>
        <w:tc>
          <w:tcPr>
            <w:tcW w:w="5000" w:type="pct"/>
            <w:gridSpan w:val="13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</w:p>
        </w:tc>
      </w:tr>
      <w:tr w:rsidR="000E39D4" w:rsidRPr="000E39D4" w:rsidTr="000E39D4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E39D4" w:rsidRPr="000E39D4" w:rsidTr="000E39D4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Преподаватели в средней школе</w:t>
            </w:r>
          </w:p>
        </w:tc>
      </w:tr>
      <w:tr w:rsidR="000E39D4" w:rsidRPr="000E39D4" w:rsidTr="000E39D4">
        <w:trPr>
          <w:trHeight w:val="28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Преподаватели в системе специального образования</w:t>
            </w:r>
          </w:p>
        </w:tc>
      </w:tr>
      <w:tr w:rsidR="000E39D4" w:rsidRPr="000E39D4" w:rsidTr="000E39D4">
        <w:trPr>
          <w:trHeight w:val="28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0E39D4" w:rsidRPr="000E39D4" w:rsidTr="000E39D4">
        <w:trPr>
          <w:trHeight w:val="28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 дошкольного воспитания и образования </w:t>
            </w:r>
          </w:p>
        </w:tc>
      </w:tr>
      <w:tr w:rsidR="000E39D4" w:rsidRPr="000E39D4" w:rsidTr="000E39D4">
        <w:trPr>
          <w:trHeight w:val="28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0E39D4" w:rsidRPr="000E39D4" w:rsidTr="000E39D4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E39D4" w:rsidRPr="000E39D4" w:rsidTr="000E39D4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Образование и педагогика</w:t>
            </w:r>
          </w:p>
        </w:tc>
      </w:tr>
    </w:tbl>
    <w:p w:rsidR="000E39D4" w:rsidRPr="000E39D4" w:rsidRDefault="000E39D4" w:rsidP="000E39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7"/>
        <w:gridCol w:w="620"/>
        <w:gridCol w:w="1470"/>
        <w:gridCol w:w="514"/>
        <w:gridCol w:w="1464"/>
        <w:gridCol w:w="490"/>
        <w:gridCol w:w="323"/>
        <w:gridCol w:w="1141"/>
        <w:gridCol w:w="321"/>
        <w:gridCol w:w="1756"/>
        <w:gridCol w:w="813"/>
      </w:tblGrid>
      <w:tr w:rsidR="000E39D4" w:rsidRPr="000E39D4" w:rsidTr="000E39D4">
        <w:trPr>
          <w:trHeight w:val="592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9D4" w:rsidRPr="000E39D4" w:rsidRDefault="000E39D4">
            <w:pPr>
              <w:pStyle w:val="1"/>
              <w:spacing w:line="240" w:lineRule="auto"/>
              <w:ind w:left="0"/>
              <w:rPr>
                <w:b/>
                <w:szCs w:val="24"/>
              </w:rPr>
            </w:pPr>
            <w:r w:rsidRPr="000E39D4">
              <w:rPr>
                <w:b/>
                <w:szCs w:val="24"/>
              </w:rPr>
              <w:t>3.2.1. Трудовая функция</w:t>
            </w:r>
          </w:p>
        </w:tc>
      </w:tr>
      <w:tr w:rsidR="000E39D4" w:rsidRPr="000E39D4" w:rsidTr="000E39D4">
        <w:trPr>
          <w:trHeight w:val="278"/>
        </w:trPr>
        <w:tc>
          <w:tcPr>
            <w:tcW w:w="94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39D4" w:rsidRPr="000E39D4" w:rsidTr="000E39D4">
        <w:trPr>
          <w:trHeight w:val="281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479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hideMark/>
          </w:tcPr>
          <w:p w:rsidR="000E39D4" w:rsidRPr="000E39D4" w:rsidRDefault="000E39D4">
            <w:pPr>
              <w:spacing w:line="240" w:lineRule="auto"/>
              <w:ind w:left="-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                          </w:t>
            </w:r>
          </w:p>
          <w:p w:rsidR="000E39D4" w:rsidRPr="000E39D4" w:rsidRDefault="000E39D4">
            <w:pPr>
              <w:widowControl w:val="0"/>
              <w:adjustRightInd w:val="0"/>
              <w:spacing w:line="240" w:lineRule="auto"/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профессионального стандарта</w:t>
            </w:r>
          </w:p>
        </w:tc>
      </w:tr>
      <w:tr w:rsidR="000E39D4" w:rsidRPr="000E39D4" w:rsidTr="000E39D4">
        <w:trPr>
          <w:trHeight w:val="226"/>
        </w:trPr>
        <w:tc>
          <w:tcPr>
            <w:tcW w:w="12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D4" w:rsidRPr="000E39D4" w:rsidTr="000E39D4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0E39D4" w:rsidRPr="000E39D4" w:rsidTr="000E39D4">
        <w:trPr>
          <w:trHeight w:val="14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0E39D4" w:rsidRPr="000E39D4" w:rsidTr="000E39D4">
        <w:trPr>
          <w:trHeight w:val="2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недирективной</w:t>
            </w:r>
            <w:proofErr w:type="spell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0E39D4" w:rsidRPr="000E39D4" w:rsidTr="000E39D4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</w:tr>
      <w:tr w:rsidR="000E39D4" w:rsidRPr="000E39D4" w:rsidTr="000E39D4">
        <w:trPr>
          <w:trHeight w:val="2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0E39D4" w:rsidRPr="000E39D4" w:rsidTr="000E39D4">
        <w:trPr>
          <w:trHeight w:val="13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0E39D4" w:rsidRPr="000E39D4" w:rsidTr="000E39D4">
        <w:trPr>
          <w:trHeight w:val="93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Владеть </w:t>
            </w:r>
            <w:proofErr w:type="spell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ИКТ-компетентностями</w:t>
            </w:r>
            <w:proofErr w:type="spell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0E39D4" w:rsidRPr="000E39D4" w:rsidTr="000E39D4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0E39D4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Основы теории физического, познавательного  и  личностного развития детей раннего и дошкольного возраста</w:t>
            </w:r>
          </w:p>
        </w:tc>
      </w:tr>
      <w:tr w:rsidR="000E39D4" w:rsidRPr="000E39D4" w:rsidTr="000E39D4">
        <w:trPr>
          <w:trHeight w:val="2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</w:tr>
      <w:tr w:rsidR="000E39D4" w:rsidRPr="000E39D4" w:rsidTr="000E39D4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0E39D4" w:rsidRDefault="000E39D4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D4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222157" w:rsidRPr="000E39D4" w:rsidRDefault="00222157">
      <w:pPr>
        <w:rPr>
          <w:rFonts w:ascii="Times New Roman" w:hAnsi="Times New Roman" w:cs="Times New Roman"/>
          <w:sz w:val="24"/>
          <w:szCs w:val="24"/>
        </w:rPr>
      </w:pPr>
    </w:p>
    <w:sectPr w:rsidR="00222157" w:rsidRPr="000E39D4" w:rsidSect="000E39D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9D4" w:rsidRDefault="000E39D4" w:rsidP="000E39D4">
      <w:pPr>
        <w:spacing w:after="0" w:line="240" w:lineRule="auto"/>
      </w:pPr>
      <w:r>
        <w:separator/>
      </w:r>
    </w:p>
  </w:endnote>
  <w:endnote w:type="continuationSeparator" w:id="1">
    <w:p w:rsidR="000E39D4" w:rsidRDefault="000E39D4" w:rsidP="000E39D4">
      <w:pPr>
        <w:spacing w:after="0" w:line="240" w:lineRule="auto"/>
      </w:pPr>
      <w:r>
        <w:continuationSeparator/>
      </w:r>
    </w:p>
  </w:endnote>
  <w:endnote w:id="2">
    <w:p w:rsidR="000E39D4" w:rsidRDefault="000E39D4" w:rsidP="000E39D4">
      <w:pPr>
        <w:autoSpaceDE w:val="0"/>
        <w:autoSpaceDN w:val="0"/>
        <w:spacing w:line="240" w:lineRule="auto"/>
        <w:outlineLvl w:val="0"/>
        <w:rPr>
          <w:sz w:val="20"/>
          <w:szCs w:val="20"/>
        </w:rPr>
      </w:pPr>
    </w:p>
  </w:endnote>
  <w:endnote w:id="3">
    <w:p w:rsidR="000E39D4" w:rsidRPr="000E39D4" w:rsidRDefault="000E39D4" w:rsidP="000E39D4">
      <w:pPr>
        <w:pStyle w:val="a3"/>
        <w:rPr>
          <w:rFonts w:ascii="Times New Roman" w:hAnsi="Times New Roman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9D4" w:rsidRDefault="000E39D4" w:rsidP="000E39D4">
      <w:pPr>
        <w:spacing w:after="0" w:line="240" w:lineRule="auto"/>
      </w:pPr>
      <w:r>
        <w:separator/>
      </w:r>
    </w:p>
  </w:footnote>
  <w:footnote w:type="continuationSeparator" w:id="1">
    <w:p w:rsidR="000E39D4" w:rsidRDefault="000E39D4" w:rsidP="000E39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39D4"/>
    <w:rsid w:val="0002124F"/>
    <w:rsid w:val="0002775B"/>
    <w:rsid w:val="00084A99"/>
    <w:rsid w:val="000E39D4"/>
    <w:rsid w:val="00222157"/>
    <w:rsid w:val="00732CB5"/>
    <w:rsid w:val="008327A4"/>
    <w:rsid w:val="009E35E4"/>
    <w:rsid w:val="00D57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E39D4"/>
    <w:pPr>
      <w:widowControl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0E39D4"/>
    <w:rPr>
      <w:rFonts w:ascii="Calibri" w:eastAsia="Times New Roman" w:hAnsi="Calibri" w:cs="Times New Roman"/>
      <w:sz w:val="20"/>
      <w:szCs w:val="20"/>
    </w:rPr>
  </w:style>
  <w:style w:type="paragraph" w:styleId="a5">
    <w:name w:val="No Spacing"/>
    <w:basedOn w:val="a"/>
    <w:uiPriority w:val="1"/>
    <w:qFormat/>
    <w:rsid w:val="000E39D4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styleId="a6">
    <w:name w:val="List Paragraph"/>
    <w:basedOn w:val="a"/>
    <w:uiPriority w:val="34"/>
    <w:qFormat/>
    <w:rsid w:val="000E39D4"/>
    <w:pPr>
      <w:widowControl w:val="0"/>
      <w:adjustRightInd w:val="0"/>
      <w:spacing w:after="0"/>
      <w:ind w:left="720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1">
    <w:name w:val="Абзац списка1"/>
    <w:basedOn w:val="a"/>
    <w:uiPriority w:val="99"/>
    <w:rsid w:val="000E39D4"/>
    <w:pPr>
      <w:widowControl w:val="0"/>
      <w:adjustRightInd w:val="0"/>
      <w:spacing w:after="0"/>
      <w:ind w:left="720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styleId="a7">
    <w:name w:val="endnote reference"/>
    <w:uiPriority w:val="99"/>
    <w:semiHidden/>
    <w:unhideWhenUsed/>
    <w:rsid w:val="000E39D4"/>
    <w:rPr>
      <w:rFonts w:ascii="Times New Roman" w:hAnsi="Times New Roman" w:cs="Times New Roman" w:hint="default"/>
      <w:vertAlign w:val="superscript"/>
    </w:rPr>
  </w:style>
  <w:style w:type="paragraph" w:styleId="3">
    <w:name w:val="Body Text Indent 3"/>
    <w:basedOn w:val="a"/>
    <w:link w:val="30"/>
    <w:uiPriority w:val="99"/>
    <w:unhideWhenUsed/>
    <w:rsid w:val="00732CB5"/>
    <w:pPr>
      <w:widowControl w:val="0"/>
      <w:adjustRightInd w:val="0"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32CB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732C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3422</Words>
  <Characters>19509</Characters>
  <Application>Microsoft Office Word</Application>
  <DocSecurity>0</DocSecurity>
  <Lines>162</Lines>
  <Paragraphs>45</Paragraphs>
  <ScaleCrop>false</ScaleCrop>
  <Company/>
  <LinksUpToDate>false</LinksUpToDate>
  <CharactersWithSpaces>22886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6</cp:revision>
  <dcterms:created xsi:type="dcterms:W3CDTF">2015-08-18T09:31:00Z</dcterms:created>
  <dcterms:modified xsi:type="dcterms:W3CDTF">2015-08-18T09:45:00Z</dcterms:modified>
</cp:coreProperties>
</file>